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88" w:rsidRPr="00E509BA" w:rsidRDefault="005C7E04">
      <w:pPr>
        <w:rPr>
          <w:rFonts w:ascii="Times New Roman" w:hAnsi="Times New Roman" w:cs="Times New Roman"/>
          <w:sz w:val="28"/>
          <w:szCs w:val="28"/>
        </w:rPr>
      </w:pPr>
      <w:r w:rsidRPr="00E509BA">
        <w:rPr>
          <w:rFonts w:ascii="Times New Roman" w:hAnsi="Times New Roman" w:cs="Times New Roman"/>
          <w:sz w:val="28"/>
          <w:szCs w:val="28"/>
        </w:rPr>
        <w:t>Учесть в кадастре объекты</w:t>
      </w:r>
      <w:r w:rsidR="00B7241A" w:rsidRPr="00E509B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proofErr w:type="gramStart"/>
      <w:r w:rsidR="00B7241A" w:rsidRPr="00E509BA">
        <w:rPr>
          <w:rFonts w:ascii="Times New Roman" w:hAnsi="Times New Roman" w:cs="Times New Roman"/>
          <w:sz w:val="28"/>
          <w:szCs w:val="28"/>
        </w:rPr>
        <w:t xml:space="preserve"> </w:t>
      </w:r>
      <w:r w:rsidRPr="00E509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09BA">
        <w:rPr>
          <w:rFonts w:ascii="Times New Roman" w:hAnsi="Times New Roman" w:cs="Times New Roman"/>
          <w:sz w:val="28"/>
          <w:szCs w:val="28"/>
        </w:rPr>
        <w:t xml:space="preserve"> сведения о которых отсутствуют в ЕГРН, можно без </w:t>
      </w:r>
      <w:proofErr w:type="spellStart"/>
      <w:r w:rsidRPr="00E509BA">
        <w:rPr>
          <w:rFonts w:ascii="Times New Roman" w:hAnsi="Times New Roman" w:cs="Times New Roman"/>
          <w:sz w:val="28"/>
          <w:szCs w:val="28"/>
        </w:rPr>
        <w:t>техплана</w:t>
      </w:r>
      <w:proofErr w:type="spellEnd"/>
      <w:r w:rsidRPr="00E50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41A" w:rsidRPr="00E509BA" w:rsidRDefault="00E509BA" w:rsidP="00E50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К</w:t>
      </w:r>
      <w:r w:rsidR="005C7E04" w:rsidRPr="00E509BA">
        <w:rPr>
          <w:rFonts w:ascii="Times New Roman" w:hAnsi="Times New Roman" w:cs="Times New Roman"/>
          <w:sz w:val="28"/>
          <w:szCs w:val="28"/>
        </w:rPr>
        <w:t xml:space="preserve">адастровую палату </w:t>
      </w:r>
      <w:r>
        <w:rPr>
          <w:rFonts w:ascii="Times New Roman" w:hAnsi="Times New Roman" w:cs="Times New Roman"/>
          <w:sz w:val="28"/>
          <w:szCs w:val="28"/>
        </w:rPr>
        <w:t xml:space="preserve">по РТ </w:t>
      </w:r>
      <w:r w:rsidR="005C7E04" w:rsidRPr="00E509BA">
        <w:rPr>
          <w:rFonts w:ascii="Times New Roman" w:hAnsi="Times New Roman" w:cs="Times New Roman"/>
          <w:sz w:val="28"/>
          <w:szCs w:val="28"/>
        </w:rPr>
        <w:t xml:space="preserve">обращаются  </w:t>
      </w:r>
      <w:proofErr w:type="gramStart"/>
      <w:r w:rsidR="00F67212" w:rsidRPr="00E509BA">
        <w:rPr>
          <w:rFonts w:ascii="Times New Roman" w:hAnsi="Times New Roman" w:cs="Times New Roman"/>
          <w:sz w:val="28"/>
          <w:szCs w:val="28"/>
        </w:rPr>
        <w:t>около</w:t>
      </w:r>
      <w:r w:rsidR="00CB7B2D">
        <w:rPr>
          <w:rFonts w:ascii="Times New Roman" w:hAnsi="Times New Roman" w:cs="Times New Roman"/>
          <w:sz w:val="28"/>
          <w:szCs w:val="28"/>
        </w:rPr>
        <w:t xml:space="preserve"> </w:t>
      </w:r>
      <w:r w:rsidR="00F67212" w:rsidRPr="00E509BA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5C7E04" w:rsidRPr="00E509BA">
        <w:rPr>
          <w:rFonts w:ascii="Times New Roman" w:hAnsi="Times New Roman" w:cs="Times New Roman"/>
          <w:sz w:val="28"/>
          <w:szCs w:val="28"/>
        </w:rPr>
        <w:t xml:space="preserve">  т</w:t>
      </w:r>
      <w:r w:rsidR="004731B3" w:rsidRPr="00E509BA">
        <w:rPr>
          <w:rFonts w:ascii="Times New Roman" w:hAnsi="Times New Roman" w:cs="Times New Roman"/>
          <w:sz w:val="28"/>
          <w:szCs w:val="28"/>
        </w:rPr>
        <w:t>атарстанцев</w:t>
      </w:r>
      <w:proofErr w:type="gramEnd"/>
      <w:r w:rsidR="004731B3" w:rsidRPr="00E509BA">
        <w:rPr>
          <w:rFonts w:ascii="Times New Roman" w:hAnsi="Times New Roman" w:cs="Times New Roman"/>
          <w:sz w:val="28"/>
          <w:szCs w:val="28"/>
        </w:rPr>
        <w:t xml:space="preserve">, у которых права на дом, здание или сооружение возникли  еще </w:t>
      </w:r>
      <w:r w:rsidR="00CB7B2D">
        <w:rPr>
          <w:rFonts w:ascii="Times New Roman" w:hAnsi="Times New Roman" w:cs="Times New Roman"/>
          <w:sz w:val="28"/>
          <w:szCs w:val="28"/>
        </w:rPr>
        <w:t xml:space="preserve">несколько десятилетий назад и если были оформлены, то в соответствии с действующим тогда  законодательством. </w:t>
      </w:r>
      <w:r w:rsidR="004731B3" w:rsidRPr="00E509BA">
        <w:rPr>
          <w:rFonts w:ascii="Times New Roman" w:hAnsi="Times New Roman" w:cs="Times New Roman"/>
          <w:sz w:val="28"/>
          <w:szCs w:val="28"/>
        </w:rPr>
        <w:t>«Как правило, права на такие объекты регистрировались БТИ</w:t>
      </w:r>
      <w:r w:rsidR="00CB7B2D">
        <w:rPr>
          <w:rFonts w:ascii="Times New Roman" w:hAnsi="Times New Roman" w:cs="Times New Roman"/>
          <w:sz w:val="28"/>
          <w:szCs w:val="28"/>
        </w:rPr>
        <w:t xml:space="preserve">, </w:t>
      </w:r>
      <w:r w:rsidR="004731B3" w:rsidRPr="00E509BA">
        <w:rPr>
          <w:rFonts w:ascii="Times New Roman" w:hAnsi="Times New Roman" w:cs="Times New Roman"/>
          <w:sz w:val="28"/>
          <w:szCs w:val="28"/>
        </w:rPr>
        <w:t xml:space="preserve"> и сведений о них нет в Едином государственном реестре недвижимости. </w:t>
      </w:r>
      <w:r w:rsidR="00B7241A" w:rsidRPr="00E509BA">
        <w:rPr>
          <w:rFonts w:ascii="Times New Roman" w:hAnsi="Times New Roman" w:cs="Times New Roman"/>
          <w:sz w:val="28"/>
          <w:szCs w:val="28"/>
        </w:rPr>
        <w:t xml:space="preserve">Отсутствие сведений в </w:t>
      </w:r>
      <w:proofErr w:type="spellStart"/>
      <w:r w:rsidR="00B7241A" w:rsidRPr="00E509BA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B7241A" w:rsidRPr="00E509BA">
        <w:rPr>
          <w:rFonts w:ascii="Times New Roman" w:hAnsi="Times New Roman" w:cs="Times New Roman"/>
          <w:sz w:val="28"/>
          <w:szCs w:val="28"/>
        </w:rPr>
        <w:t xml:space="preserve"> препятствует осуществлению сделок с недвижимостью и уплате налогов, п</w:t>
      </w:r>
      <w:r w:rsidR="00CB7B2D">
        <w:rPr>
          <w:rFonts w:ascii="Times New Roman" w:hAnsi="Times New Roman" w:cs="Times New Roman"/>
          <w:sz w:val="28"/>
          <w:szCs w:val="28"/>
        </w:rPr>
        <w:t>оскольку данные</w:t>
      </w:r>
      <w:r w:rsidR="00B7241A" w:rsidRPr="00E509BA">
        <w:rPr>
          <w:rFonts w:ascii="Times New Roman" w:hAnsi="Times New Roman" w:cs="Times New Roman"/>
          <w:sz w:val="28"/>
          <w:szCs w:val="28"/>
        </w:rPr>
        <w:t xml:space="preserve">  о таких объектах  не</w:t>
      </w:r>
      <w:r w:rsidR="00CB7B2D">
        <w:rPr>
          <w:rFonts w:ascii="Times New Roman" w:hAnsi="Times New Roman" w:cs="Times New Roman"/>
          <w:sz w:val="28"/>
          <w:szCs w:val="28"/>
        </w:rPr>
        <w:t xml:space="preserve"> всегда есть </w:t>
      </w:r>
      <w:r w:rsidR="00B7241A" w:rsidRPr="00E509BA">
        <w:rPr>
          <w:rFonts w:ascii="Times New Roman" w:hAnsi="Times New Roman" w:cs="Times New Roman"/>
          <w:sz w:val="28"/>
          <w:szCs w:val="28"/>
        </w:rPr>
        <w:t xml:space="preserve"> в налоговых органах»,- отмечает заместитель директора Кадастровой палаты по Республике Татарстан Юлия </w:t>
      </w:r>
      <w:proofErr w:type="spellStart"/>
      <w:r w:rsidR="00B7241A" w:rsidRPr="00E509BA">
        <w:rPr>
          <w:rFonts w:ascii="Times New Roman" w:hAnsi="Times New Roman" w:cs="Times New Roman"/>
          <w:sz w:val="28"/>
          <w:szCs w:val="28"/>
        </w:rPr>
        <w:t>Шпалитова</w:t>
      </w:r>
      <w:proofErr w:type="spellEnd"/>
      <w:r w:rsidR="00B7241A" w:rsidRPr="00E50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E04" w:rsidRPr="00E509BA" w:rsidRDefault="00B7241A" w:rsidP="00E509BA">
      <w:pPr>
        <w:jc w:val="both"/>
        <w:rPr>
          <w:rFonts w:ascii="Times New Roman" w:hAnsi="Times New Roman" w:cs="Times New Roman"/>
          <w:sz w:val="28"/>
          <w:szCs w:val="28"/>
        </w:rPr>
      </w:pPr>
      <w:r w:rsidRPr="00E509B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509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09BA">
        <w:rPr>
          <w:rFonts w:ascii="Times New Roman" w:hAnsi="Times New Roman" w:cs="Times New Roman"/>
          <w:sz w:val="28"/>
          <w:szCs w:val="28"/>
        </w:rPr>
        <w:t xml:space="preserve"> чтобы осуществить кадастровый учет объектов капитального строительства, права на которые реги</w:t>
      </w:r>
      <w:r w:rsidR="00F67212" w:rsidRPr="00E509BA">
        <w:rPr>
          <w:rFonts w:ascii="Times New Roman" w:hAnsi="Times New Roman" w:cs="Times New Roman"/>
          <w:sz w:val="28"/>
          <w:szCs w:val="28"/>
        </w:rPr>
        <w:t xml:space="preserve">стрировались по старым правилам, </w:t>
      </w:r>
      <w:proofErr w:type="spellStart"/>
      <w:r w:rsidR="00F67212" w:rsidRPr="00E509BA"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 w:rsidR="00F67212" w:rsidRPr="00E509BA">
        <w:rPr>
          <w:rFonts w:ascii="Times New Roman" w:hAnsi="Times New Roman" w:cs="Times New Roman"/>
          <w:sz w:val="28"/>
          <w:szCs w:val="28"/>
        </w:rPr>
        <w:t xml:space="preserve"> не нужен. В соответствии   с законом,  основанием для учета могут служить правоустанавливающие документы, например договор купли-продажи, свидетельство о вступлении в наследство или  техпаспорт, подготовленный до 1 января 2013 года. В документах – основаниях должны быть указаны основные характеристики: адрес, площадь и вид о</w:t>
      </w:r>
      <w:r w:rsidR="00E509BA">
        <w:rPr>
          <w:rFonts w:ascii="Times New Roman" w:hAnsi="Times New Roman" w:cs="Times New Roman"/>
          <w:sz w:val="28"/>
          <w:szCs w:val="28"/>
        </w:rPr>
        <w:t>б</w:t>
      </w:r>
      <w:r w:rsidR="00F67212" w:rsidRPr="00E509BA">
        <w:rPr>
          <w:rFonts w:ascii="Times New Roman" w:hAnsi="Times New Roman" w:cs="Times New Roman"/>
          <w:sz w:val="28"/>
          <w:szCs w:val="28"/>
        </w:rPr>
        <w:t>ъекта.</w:t>
      </w:r>
    </w:p>
    <w:sectPr w:rsidR="005C7E04" w:rsidRPr="00E509BA" w:rsidSect="005C7E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04"/>
    <w:rsid w:val="002A0C98"/>
    <w:rsid w:val="00440F5E"/>
    <w:rsid w:val="004731B3"/>
    <w:rsid w:val="004F279B"/>
    <w:rsid w:val="005C7E04"/>
    <w:rsid w:val="00B7241A"/>
    <w:rsid w:val="00CB7B2D"/>
    <w:rsid w:val="00E509BA"/>
    <w:rsid w:val="00F6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vms</dc:creator>
  <cp:keywords/>
  <dc:description/>
  <cp:lastModifiedBy>vms</cp:lastModifiedBy>
  <cp:revision>1</cp:revision>
  <cp:lastPrinted>2018-02-07T06:43:00Z</cp:lastPrinted>
  <dcterms:created xsi:type="dcterms:W3CDTF">2018-02-07T05:39:00Z</dcterms:created>
  <dcterms:modified xsi:type="dcterms:W3CDTF">2018-02-07T12:03:00Z</dcterms:modified>
</cp:coreProperties>
</file>